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58902" w14:textId="77777777" w:rsidR="009D7922" w:rsidRDefault="00ED4986">
      <w:pPr>
        <w:pStyle w:val="Title"/>
        <w:spacing w:line="309" w:lineRule="auto"/>
      </w:pPr>
      <w:r>
        <w:rPr>
          <w:color w:val="0C0A0A"/>
          <w:spacing w:val="-12"/>
        </w:rPr>
        <w:t>Public</w:t>
      </w:r>
      <w:r>
        <w:rPr>
          <w:color w:val="0C0A0A"/>
          <w:spacing w:val="-13"/>
        </w:rPr>
        <w:t xml:space="preserve"> </w:t>
      </w:r>
      <w:r>
        <w:rPr>
          <w:color w:val="0C0A0A"/>
          <w:spacing w:val="-12"/>
        </w:rPr>
        <w:t>Service</w:t>
      </w:r>
      <w:r>
        <w:rPr>
          <w:color w:val="0C0A0A"/>
          <w:spacing w:val="-13"/>
        </w:rPr>
        <w:t xml:space="preserve"> </w:t>
      </w:r>
      <w:r>
        <w:rPr>
          <w:color w:val="0C0A0A"/>
          <w:spacing w:val="-12"/>
        </w:rPr>
        <w:t>Announcement</w:t>
      </w:r>
      <w:r>
        <w:rPr>
          <w:color w:val="0C0A0A"/>
          <w:spacing w:val="-14"/>
        </w:rPr>
        <w:t xml:space="preserve"> </w:t>
      </w:r>
      <w:r>
        <w:rPr>
          <w:color w:val="0C0A0A"/>
          <w:spacing w:val="-12"/>
        </w:rPr>
        <w:t>from</w:t>
      </w:r>
      <w:r>
        <w:rPr>
          <w:color w:val="0C0A0A"/>
          <w:spacing w:val="-13"/>
        </w:rPr>
        <w:t xml:space="preserve"> </w:t>
      </w:r>
      <w:r w:rsidR="00354B5B">
        <w:rPr>
          <w:color w:val="0C0A0A"/>
          <w:spacing w:val="-12"/>
        </w:rPr>
        <w:t>Titus</w:t>
      </w:r>
      <w:r>
        <w:rPr>
          <w:color w:val="0C0A0A"/>
          <w:spacing w:val="-13"/>
        </w:rPr>
        <w:t xml:space="preserve"> </w:t>
      </w:r>
      <w:r>
        <w:rPr>
          <w:color w:val="0C0A0A"/>
          <w:spacing w:val="-12"/>
        </w:rPr>
        <w:t xml:space="preserve">County </w:t>
      </w:r>
      <w:r>
        <w:rPr>
          <w:color w:val="0C0A0A"/>
          <w:spacing w:val="-2"/>
        </w:rPr>
        <w:t>Elections</w:t>
      </w:r>
    </w:p>
    <w:p w14:paraId="1F15D1DE" w14:textId="77777777" w:rsidR="009D7922" w:rsidRDefault="009D7922">
      <w:pPr>
        <w:pStyle w:val="BodyText"/>
        <w:spacing w:before="252"/>
        <w:rPr>
          <w:b/>
          <w:sz w:val="36"/>
        </w:rPr>
      </w:pPr>
    </w:p>
    <w:p w14:paraId="2320F7B5" w14:textId="77777777" w:rsidR="009D7922" w:rsidRDefault="00ED4986">
      <w:pPr>
        <w:pStyle w:val="BodyText"/>
        <w:spacing w:line="309" w:lineRule="auto"/>
        <w:ind w:left="104" w:right="113" w:firstLine="6"/>
      </w:pPr>
      <w:r>
        <w:rPr>
          <w:color w:val="0C0A0A"/>
        </w:rPr>
        <w:t>With the upcoming</w:t>
      </w:r>
      <w:r>
        <w:rPr>
          <w:color w:val="0C0A0A"/>
          <w:spacing w:val="29"/>
        </w:rPr>
        <w:t xml:space="preserve"> </w:t>
      </w:r>
      <w:r>
        <w:rPr>
          <w:color w:val="0C0A0A"/>
        </w:rPr>
        <w:t>November</w:t>
      </w:r>
      <w:r>
        <w:rPr>
          <w:color w:val="0C0A0A"/>
          <w:spacing w:val="40"/>
        </w:rPr>
        <w:t xml:space="preserve"> </w:t>
      </w:r>
      <w:r>
        <w:rPr>
          <w:color w:val="0C0A0A"/>
        </w:rPr>
        <w:t>5</w:t>
      </w:r>
      <w:r>
        <w:rPr>
          <w:color w:val="0C0A0A"/>
          <w:vertAlign w:val="superscript"/>
        </w:rPr>
        <w:t>th</w:t>
      </w:r>
      <w:r>
        <w:rPr>
          <w:color w:val="0C0A0A"/>
        </w:rPr>
        <w:t xml:space="preserve"> General</w:t>
      </w:r>
      <w:r>
        <w:rPr>
          <w:color w:val="0C0A0A"/>
          <w:spacing w:val="40"/>
        </w:rPr>
        <w:t xml:space="preserve"> </w:t>
      </w:r>
      <w:r>
        <w:rPr>
          <w:color w:val="0C0A0A"/>
        </w:rPr>
        <w:t>election</w:t>
      </w:r>
      <w:r>
        <w:rPr>
          <w:color w:val="0C0A0A"/>
          <w:spacing w:val="40"/>
        </w:rPr>
        <w:t xml:space="preserve"> </w:t>
      </w:r>
      <w:r>
        <w:rPr>
          <w:color w:val="0C0A0A"/>
        </w:rPr>
        <w:t>on</w:t>
      </w:r>
      <w:r>
        <w:rPr>
          <w:color w:val="0C0A0A"/>
          <w:spacing w:val="34"/>
        </w:rPr>
        <w:t xml:space="preserve"> </w:t>
      </w:r>
      <w:r>
        <w:rPr>
          <w:color w:val="0C0A0A"/>
        </w:rPr>
        <w:t>the</w:t>
      </w:r>
      <w:r>
        <w:rPr>
          <w:color w:val="0C0A0A"/>
          <w:spacing w:val="40"/>
        </w:rPr>
        <w:t xml:space="preserve"> </w:t>
      </w:r>
      <w:r>
        <w:rPr>
          <w:color w:val="0C0A0A"/>
        </w:rPr>
        <w:t>horizon, it</w:t>
      </w:r>
      <w:r>
        <w:rPr>
          <w:color w:val="0C0A0A"/>
          <w:spacing w:val="40"/>
        </w:rPr>
        <w:t xml:space="preserve"> </w:t>
      </w:r>
      <w:r>
        <w:rPr>
          <w:color w:val="0C0A0A"/>
        </w:rPr>
        <w:t>has</w:t>
      </w:r>
      <w:r>
        <w:rPr>
          <w:color w:val="0C0A0A"/>
          <w:spacing w:val="29"/>
        </w:rPr>
        <w:t xml:space="preserve"> </w:t>
      </w:r>
      <w:r>
        <w:rPr>
          <w:color w:val="0C0A0A"/>
        </w:rPr>
        <w:t>come to my</w:t>
      </w:r>
      <w:r>
        <w:rPr>
          <w:color w:val="0C0A0A"/>
          <w:spacing w:val="40"/>
        </w:rPr>
        <w:t xml:space="preserve"> </w:t>
      </w:r>
      <w:r>
        <w:rPr>
          <w:color w:val="0C0A0A"/>
        </w:rPr>
        <w:t>attention</w:t>
      </w:r>
      <w:r>
        <w:rPr>
          <w:color w:val="0C0A0A"/>
          <w:spacing w:val="40"/>
        </w:rPr>
        <w:t xml:space="preserve"> </w:t>
      </w:r>
      <w:r>
        <w:rPr>
          <w:color w:val="0C0A0A"/>
        </w:rPr>
        <w:t>the</w:t>
      </w:r>
      <w:r>
        <w:rPr>
          <w:color w:val="0C0A0A"/>
          <w:spacing w:val="40"/>
        </w:rPr>
        <w:t xml:space="preserve"> </w:t>
      </w:r>
      <w:r>
        <w:rPr>
          <w:color w:val="0C0A0A"/>
        </w:rPr>
        <w:t>amount</w:t>
      </w:r>
      <w:r>
        <w:rPr>
          <w:color w:val="0C0A0A"/>
          <w:spacing w:val="40"/>
        </w:rPr>
        <w:t xml:space="preserve"> </w:t>
      </w:r>
      <w:r>
        <w:rPr>
          <w:color w:val="0C0A0A"/>
        </w:rPr>
        <w:t>of</w:t>
      </w:r>
      <w:r>
        <w:rPr>
          <w:color w:val="0C0A0A"/>
          <w:spacing w:val="40"/>
        </w:rPr>
        <w:t xml:space="preserve"> </w:t>
      </w:r>
      <w:r>
        <w:rPr>
          <w:color w:val="0C0A0A"/>
        </w:rPr>
        <w:t>mis-information being circulated</w:t>
      </w:r>
      <w:r>
        <w:rPr>
          <w:color w:val="0C0A0A"/>
          <w:spacing w:val="40"/>
        </w:rPr>
        <w:t xml:space="preserve"> </w:t>
      </w:r>
      <w:r>
        <w:rPr>
          <w:color w:val="0C0A0A"/>
        </w:rPr>
        <w:t>on social</w:t>
      </w:r>
      <w:r>
        <w:rPr>
          <w:color w:val="0C0A0A"/>
          <w:spacing w:val="40"/>
        </w:rPr>
        <w:t xml:space="preserve"> </w:t>
      </w:r>
      <w:r>
        <w:rPr>
          <w:color w:val="0C0A0A"/>
        </w:rPr>
        <w:t>media regarding the</w:t>
      </w:r>
      <w:r>
        <w:rPr>
          <w:color w:val="0C0A0A"/>
          <w:spacing w:val="40"/>
        </w:rPr>
        <w:t xml:space="preserve"> </w:t>
      </w:r>
      <w:r>
        <w:rPr>
          <w:color w:val="0C0A0A"/>
        </w:rPr>
        <w:t>election process.</w:t>
      </w:r>
      <w:r>
        <w:rPr>
          <w:color w:val="0C0A0A"/>
          <w:spacing w:val="80"/>
        </w:rPr>
        <w:t xml:space="preserve"> </w:t>
      </w:r>
      <w:r>
        <w:rPr>
          <w:color w:val="0C0A0A"/>
        </w:rPr>
        <w:t>There are quite a few "reliable sources", none of which are named, of</w:t>
      </w:r>
      <w:r>
        <w:rPr>
          <w:color w:val="0C0A0A"/>
          <w:spacing w:val="40"/>
        </w:rPr>
        <w:t xml:space="preserve"> </w:t>
      </w:r>
      <w:r>
        <w:rPr>
          <w:color w:val="0C0A0A"/>
        </w:rPr>
        <w:t>course.</w:t>
      </w:r>
      <w:r>
        <w:rPr>
          <w:color w:val="0C0A0A"/>
          <w:spacing w:val="80"/>
        </w:rPr>
        <w:t xml:space="preserve"> </w:t>
      </w:r>
      <w:r>
        <w:rPr>
          <w:color w:val="0C0A0A"/>
        </w:rPr>
        <w:t>Please be</w:t>
      </w:r>
      <w:r>
        <w:rPr>
          <w:color w:val="0C0A0A"/>
          <w:spacing w:val="-6"/>
        </w:rPr>
        <w:t xml:space="preserve"> </w:t>
      </w:r>
      <w:r>
        <w:rPr>
          <w:color w:val="0C0A0A"/>
        </w:rPr>
        <w:t>diligent and</w:t>
      </w:r>
      <w:r>
        <w:rPr>
          <w:color w:val="0C0A0A"/>
          <w:spacing w:val="30"/>
        </w:rPr>
        <w:t xml:space="preserve"> </w:t>
      </w:r>
      <w:r>
        <w:rPr>
          <w:color w:val="0C0A0A"/>
        </w:rPr>
        <w:t>before sharing information,</w:t>
      </w:r>
      <w:r>
        <w:rPr>
          <w:color w:val="0C0A0A"/>
          <w:spacing w:val="30"/>
        </w:rPr>
        <w:t xml:space="preserve"> </w:t>
      </w:r>
      <w:r>
        <w:rPr>
          <w:color w:val="0C0A0A"/>
        </w:rPr>
        <w:t>no matter</w:t>
      </w:r>
      <w:r>
        <w:rPr>
          <w:color w:val="0C0A0A"/>
          <w:spacing w:val="40"/>
        </w:rPr>
        <w:t xml:space="preserve"> </w:t>
      </w:r>
      <w:r>
        <w:rPr>
          <w:color w:val="0C0A0A"/>
        </w:rPr>
        <w:t>how trusted the</w:t>
      </w:r>
      <w:r>
        <w:rPr>
          <w:color w:val="0C0A0A"/>
          <w:spacing w:val="38"/>
        </w:rPr>
        <w:t xml:space="preserve"> </w:t>
      </w:r>
      <w:r>
        <w:rPr>
          <w:color w:val="0C0A0A"/>
        </w:rPr>
        <w:t>source</w:t>
      </w:r>
      <w:r>
        <w:rPr>
          <w:color w:val="0C0A0A"/>
          <w:spacing w:val="40"/>
        </w:rPr>
        <w:t xml:space="preserve"> </w:t>
      </w:r>
      <w:r>
        <w:rPr>
          <w:color w:val="0C0A0A"/>
        </w:rPr>
        <w:t>may</w:t>
      </w:r>
      <w:r>
        <w:rPr>
          <w:color w:val="0C0A0A"/>
          <w:spacing w:val="40"/>
        </w:rPr>
        <w:t xml:space="preserve"> </w:t>
      </w:r>
      <w:r>
        <w:rPr>
          <w:color w:val="0C0A0A"/>
        </w:rPr>
        <w:t>be</w:t>
      </w:r>
      <w:r>
        <w:rPr>
          <w:color w:val="2D2621"/>
        </w:rPr>
        <w:t xml:space="preserve">, </w:t>
      </w:r>
      <w:r>
        <w:rPr>
          <w:color w:val="0C0A0A"/>
        </w:rPr>
        <w:t>please verify</w:t>
      </w:r>
      <w:r>
        <w:rPr>
          <w:color w:val="0C0A0A"/>
          <w:spacing w:val="40"/>
        </w:rPr>
        <w:t xml:space="preserve"> </w:t>
      </w:r>
      <w:r>
        <w:rPr>
          <w:color w:val="0C0A0A"/>
        </w:rPr>
        <w:t>th</w:t>
      </w:r>
      <w:r>
        <w:rPr>
          <w:color w:val="2D2621"/>
        </w:rPr>
        <w:t>a</w:t>
      </w:r>
      <w:r>
        <w:rPr>
          <w:color w:val="0C0A0A"/>
        </w:rPr>
        <w:t>t</w:t>
      </w:r>
      <w:r>
        <w:rPr>
          <w:color w:val="0C0A0A"/>
          <w:spacing w:val="40"/>
        </w:rPr>
        <w:t xml:space="preserve"> </w:t>
      </w:r>
      <w:r>
        <w:rPr>
          <w:color w:val="0C0A0A"/>
        </w:rPr>
        <w:t>the</w:t>
      </w:r>
      <w:r>
        <w:rPr>
          <w:color w:val="0C0A0A"/>
          <w:spacing w:val="40"/>
        </w:rPr>
        <w:t xml:space="preserve"> </w:t>
      </w:r>
      <w:r>
        <w:rPr>
          <w:color w:val="0C0A0A"/>
        </w:rPr>
        <w:t>inform</w:t>
      </w:r>
      <w:r>
        <w:rPr>
          <w:color w:val="2D2621"/>
        </w:rPr>
        <w:t>a</w:t>
      </w:r>
      <w:r>
        <w:rPr>
          <w:color w:val="0C0A0A"/>
        </w:rPr>
        <w:t>tion</w:t>
      </w:r>
      <w:r>
        <w:rPr>
          <w:color w:val="0C0A0A"/>
          <w:spacing w:val="34"/>
        </w:rPr>
        <w:t xml:space="preserve"> </w:t>
      </w:r>
      <w:r>
        <w:rPr>
          <w:color w:val="0C0A0A"/>
        </w:rPr>
        <w:t>yo</w:t>
      </w:r>
      <w:r>
        <w:rPr>
          <w:color w:val="2D2621"/>
        </w:rPr>
        <w:t xml:space="preserve">u </w:t>
      </w:r>
      <w:r>
        <w:rPr>
          <w:color w:val="0C0A0A"/>
        </w:rPr>
        <w:t>are sharing</w:t>
      </w:r>
      <w:r>
        <w:rPr>
          <w:color w:val="0C0A0A"/>
          <w:spacing w:val="-1"/>
        </w:rPr>
        <w:t xml:space="preserve"> </w:t>
      </w:r>
      <w:r>
        <w:rPr>
          <w:color w:val="0C0A0A"/>
        </w:rPr>
        <w:t>is correct.</w:t>
      </w:r>
      <w:r>
        <w:rPr>
          <w:color w:val="0C0A0A"/>
          <w:spacing w:val="80"/>
        </w:rPr>
        <w:t xml:space="preserve"> </w:t>
      </w:r>
      <w:r>
        <w:rPr>
          <w:color w:val="0C0A0A"/>
        </w:rPr>
        <w:t>You can do this</w:t>
      </w:r>
      <w:r>
        <w:rPr>
          <w:color w:val="0C0A0A"/>
          <w:spacing w:val="22"/>
        </w:rPr>
        <w:t xml:space="preserve"> </w:t>
      </w:r>
      <w:r>
        <w:rPr>
          <w:color w:val="0C0A0A"/>
        </w:rPr>
        <w:t>by</w:t>
      </w:r>
      <w:r>
        <w:rPr>
          <w:color w:val="0C0A0A"/>
          <w:spacing w:val="-2"/>
        </w:rPr>
        <w:t xml:space="preserve"> </w:t>
      </w:r>
      <w:r>
        <w:rPr>
          <w:color w:val="0C0A0A"/>
        </w:rPr>
        <w:t>1)</w:t>
      </w:r>
      <w:r>
        <w:rPr>
          <w:color w:val="0C0A0A"/>
          <w:spacing w:val="24"/>
        </w:rPr>
        <w:t xml:space="preserve"> </w:t>
      </w:r>
      <w:r>
        <w:rPr>
          <w:color w:val="0C0A0A"/>
        </w:rPr>
        <w:t>contacting</w:t>
      </w:r>
      <w:r>
        <w:rPr>
          <w:color w:val="0C0A0A"/>
          <w:spacing w:val="25"/>
        </w:rPr>
        <w:t xml:space="preserve"> </w:t>
      </w:r>
      <w:r>
        <w:rPr>
          <w:color w:val="0C0A0A"/>
        </w:rPr>
        <w:t>your</w:t>
      </w:r>
      <w:r>
        <w:rPr>
          <w:color w:val="0C0A0A"/>
          <w:spacing w:val="36"/>
        </w:rPr>
        <w:t xml:space="preserve"> </w:t>
      </w:r>
      <w:r>
        <w:rPr>
          <w:color w:val="0C0A0A"/>
        </w:rPr>
        <w:t>local Elections</w:t>
      </w:r>
      <w:r>
        <w:rPr>
          <w:color w:val="0C0A0A"/>
          <w:spacing w:val="36"/>
        </w:rPr>
        <w:t xml:space="preserve"> </w:t>
      </w:r>
      <w:r>
        <w:rPr>
          <w:color w:val="0C0A0A"/>
        </w:rPr>
        <w:t xml:space="preserve">office at </w:t>
      </w:r>
      <w:r w:rsidR="00354B5B">
        <w:rPr>
          <w:color w:val="0C0A0A"/>
        </w:rPr>
        <w:t>903-575-0902</w:t>
      </w:r>
      <w:r>
        <w:rPr>
          <w:color w:val="0C0A0A"/>
        </w:rPr>
        <w:t>, and 2) contacting the Secretary of</w:t>
      </w:r>
      <w:r>
        <w:rPr>
          <w:color w:val="0C0A0A"/>
          <w:spacing w:val="40"/>
        </w:rPr>
        <w:t xml:space="preserve"> </w:t>
      </w:r>
      <w:r>
        <w:rPr>
          <w:color w:val="0C0A0A"/>
        </w:rPr>
        <w:t>State at 800-252</w:t>
      </w:r>
      <w:r>
        <w:rPr>
          <w:color w:val="2D2621"/>
        </w:rPr>
        <w:t>-</w:t>
      </w:r>
      <w:r>
        <w:rPr>
          <w:color w:val="0C0A0A"/>
        </w:rPr>
        <w:t>8683</w:t>
      </w:r>
      <w:r>
        <w:rPr>
          <w:color w:val="2D2621"/>
        </w:rPr>
        <w:t>.</w:t>
      </w:r>
      <w:r>
        <w:rPr>
          <w:color w:val="2D2621"/>
          <w:spacing w:val="40"/>
        </w:rPr>
        <w:t xml:space="preserve"> </w:t>
      </w:r>
      <w:r>
        <w:rPr>
          <w:color w:val="0C0A0A"/>
        </w:rPr>
        <w:t>Both sources</w:t>
      </w:r>
      <w:r>
        <w:rPr>
          <w:color w:val="0C0A0A"/>
          <w:spacing w:val="19"/>
        </w:rPr>
        <w:t xml:space="preserve"> </w:t>
      </w:r>
      <w:r>
        <w:rPr>
          <w:color w:val="0C0A0A"/>
        </w:rPr>
        <w:t>are familiar</w:t>
      </w:r>
      <w:r>
        <w:rPr>
          <w:color w:val="0C0A0A"/>
          <w:spacing w:val="40"/>
        </w:rPr>
        <w:t xml:space="preserve"> </w:t>
      </w:r>
      <w:r>
        <w:rPr>
          <w:color w:val="0C0A0A"/>
        </w:rPr>
        <w:t>with</w:t>
      </w:r>
      <w:r>
        <w:rPr>
          <w:color w:val="0C0A0A"/>
          <w:spacing w:val="-1"/>
        </w:rPr>
        <w:t xml:space="preserve"> </w:t>
      </w:r>
      <w:r>
        <w:rPr>
          <w:color w:val="0C0A0A"/>
        </w:rPr>
        <w:t>the</w:t>
      </w:r>
      <w:r>
        <w:rPr>
          <w:color w:val="0C0A0A"/>
          <w:spacing w:val="-2"/>
        </w:rPr>
        <w:t xml:space="preserve"> </w:t>
      </w:r>
      <w:r>
        <w:rPr>
          <w:color w:val="0C0A0A"/>
        </w:rPr>
        <w:t>Election</w:t>
      </w:r>
      <w:r>
        <w:rPr>
          <w:color w:val="0C0A0A"/>
          <w:spacing w:val="29"/>
        </w:rPr>
        <w:t xml:space="preserve"> </w:t>
      </w:r>
      <w:r>
        <w:rPr>
          <w:color w:val="0C0A0A"/>
        </w:rPr>
        <w:t>laws</w:t>
      </w:r>
      <w:r>
        <w:rPr>
          <w:color w:val="0C0A0A"/>
          <w:spacing w:val="35"/>
        </w:rPr>
        <w:t xml:space="preserve"> </w:t>
      </w:r>
      <w:r>
        <w:rPr>
          <w:color w:val="0C0A0A"/>
        </w:rPr>
        <w:t>in Texas</w:t>
      </w:r>
      <w:r>
        <w:rPr>
          <w:color w:val="0C0A0A"/>
          <w:spacing w:val="30"/>
        </w:rPr>
        <w:t xml:space="preserve"> </w:t>
      </w:r>
      <w:r>
        <w:rPr>
          <w:color w:val="0C0A0A"/>
        </w:rPr>
        <w:t>and can</w:t>
      </w:r>
      <w:r>
        <w:rPr>
          <w:color w:val="0C0A0A"/>
          <w:spacing w:val="26"/>
        </w:rPr>
        <w:t xml:space="preserve"> </w:t>
      </w:r>
      <w:r>
        <w:rPr>
          <w:color w:val="0C0A0A"/>
        </w:rPr>
        <w:t>verify</w:t>
      </w:r>
      <w:r>
        <w:rPr>
          <w:color w:val="0C0A0A"/>
          <w:spacing w:val="27"/>
        </w:rPr>
        <w:t xml:space="preserve"> </w:t>
      </w:r>
      <w:r>
        <w:rPr>
          <w:color w:val="0C0A0A"/>
        </w:rPr>
        <w:t>if</w:t>
      </w:r>
      <w:r>
        <w:rPr>
          <w:color w:val="0C0A0A"/>
          <w:spacing w:val="40"/>
        </w:rPr>
        <w:t xml:space="preserve"> </w:t>
      </w:r>
      <w:r>
        <w:rPr>
          <w:color w:val="0C0A0A"/>
        </w:rPr>
        <w:t xml:space="preserve">the </w:t>
      </w:r>
      <w:r>
        <w:rPr>
          <w:color w:val="0C0A0A"/>
          <w:w w:val="110"/>
        </w:rPr>
        <w:t>information</w:t>
      </w:r>
      <w:r>
        <w:rPr>
          <w:color w:val="0C0A0A"/>
          <w:spacing w:val="-19"/>
          <w:w w:val="110"/>
        </w:rPr>
        <w:t xml:space="preserve"> </w:t>
      </w:r>
      <w:r>
        <w:rPr>
          <w:color w:val="0C0A0A"/>
          <w:w w:val="110"/>
        </w:rPr>
        <w:t>being</w:t>
      </w:r>
      <w:r>
        <w:rPr>
          <w:color w:val="0C0A0A"/>
          <w:spacing w:val="-28"/>
          <w:w w:val="110"/>
        </w:rPr>
        <w:t xml:space="preserve"> </w:t>
      </w:r>
      <w:r>
        <w:rPr>
          <w:color w:val="0C0A0A"/>
          <w:w w:val="110"/>
        </w:rPr>
        <w:t>shared</w:t>
      </w:r>
      <w:r>
        <w:rPr>
          <w:color w:val="0C0A0A"/>
          <w:spacing w:val="-23"/>
          <w:w w:val="110"/>
        </w:rPr>
        <w:t xml:space="preserve"> </w:t>
      </w:r>
      <w:r>
        <w:rPr>
          <w:color w:val="0C0A0A"/>
          <w:w w:val="110"/>
        </w:rPr>
        <w:t>is</w:t>
      </w:r>
      <w:r>
        <w:rPr>
          <w:color w:val="0C0A0A"/>
          <w:spacing w:val="-22"/>
          <w:w w:val="110"/>
        </w:rPr>
        <w:t xml:space="preserve"> </w:t>
      </w:r>
      <w:r>
        <w:rPr>
          <w:color w:val="0C0A0A"/>
          <w:w w:val="110"/>
        </w:rPr>
        <w:t>correct.</w:t>
      </w:r>
    </w:p>
    <w:p w14:paraId="42CBAE39" w14:textId="77777777" w:rsidR="009D7922" w:rsidRDefault="009D7922">
      <w:pPr>
        <w:pStyle w:val="BodyText"/>
      </w:pPr>
    </w:p>
    <w:p w14:paraId="1AE7A7E3" w14:textId="77777777" w:rsidR="009D7922" w:rsidRDefault="009D7922">
      <w:pPr>
        <w:pStyle w:val="BodyText"/>
        <w:spacing w:before="239"/>
        <w:ind w:left="108"/>
      </w:pPr>
    </w:p>
    <w:sectPr w:rsidR="009D7922">
      <w:type w:val="continuous"/>
      <w:pgSz w:w="12240" w:h="15840"/>
      <w:pgMar w:top="12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7922"/>
    <w:rsid w:val="00354B5B"/>
    <w:rsid w:val="009D7922"/>
    <w:rsid w:val="00B0176F"/>
    <w:rsid w:val="00ED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6C2211"/>
  <w15:docId w15:val="{C0C8AFA7-3EF3-465D-A9B1-5BC0E3B4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65"/>
      <w:ind w:left="4090" w:right="596" w:hanging="3506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2024-07-31T14:55:00Z</dcterms:created>
  <dcterms:modified xsi:type="dcterms:W3CDTF">2024-07-31T14:55:00Z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LastSaved">
    <vt:filetime>2024-07-31T00:00:00Z</vt:filetime>
  </property>
</Properties>
</file>